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A972" w14:textId="77777777" w:rsidR="009805EE" w:rsidRPr="009805EE" w:rsidRDefault="009805EE" w:rsidP="009805EE">
      <w:pPr>
        <w:bidi/>
        <w:spacing w:line="360" w:lineRule="auto"/>
        <w:jc w:val="center"/>
        <w:rPr>
          <w:rFonts w:ascii="David" w:hAnsi="David" w:cs="David"/>
          <w:b/>
          <w:bCs/>
          <w:u w:val="single"/>
        </w:rPr>
      </w:pPr>
      <w:r w:rsidRPr="009805EE">
        <w:rPr>
          <w:rFonts w:ascii="David" w:hAnsi="David" w:cs="David"/>
          <w:b/>
          <w:bCs/>
          <w:u w:val="single"/>
          <w:rtl/>
        </w:rPr>
        <w:t xml:space="preserve">נוהל בחינת גמר -  תואר שני </w:t>
      </w:r>
    </w:p>
    <w:p w14:paraId="004E76E0" w14:textId="2770C429" w:rsidR="009805EE" w:rsidRPr="009805EE" w:rsidRDefault="009805EE" w:rsidP="009805EE">
      <w:pPr>
        <w:bidi/>
        <w:spacing w:line="360" w:lineRule="auto"/>
        <w:rPr>
          <w:rFonts w:ascii="David" w:hAnsi="David" w:cs="David"/>
          <w:rtl/>
        </w:rPr>
      </w:pPr>
      <w:proofErr w:type="spellStart"/>
      <w:r w:rsidRPr="009805EE">
        <w:rPr>
          <w:rFonts w:ascii="David" w:hAnsi="David" w:cs="David"/>
          <w:highlight w:val="yellow"/>
          <w:rtl/>
        </w:rPr>
        <w:t>בתאריך</w:t>
      </w:r>
      <w:proofErr w:type="spellEnd"/>
      <w:r w:rsidRPr="009805EE">
        <w:rPr>
          <w:rFonts w:ascii="David" w:hAnsi="David" w:cs="David"/>
          <w:highlight w:val="yellow"/>
          <w:rtl/>
        </w:rPr>
        <w:t xml:space="preserve"> </w:t>
      </w:r>
      <w:r w:rsidR="00194691">
        <w:rPr>
          <w:rFonts w:ascii="David" w:hAnsi="David" w:cs="David" w:hint="cs"/>
          <w:b/>
          <w:bCs/>
          <w:highlight w:val="yellow"/>
          <w:lang w:bidi="he-IL"/>
        </w:rPr>
        <w:t>XXX</w:t>
      </w:r>
      <w:r w:rsidR="00194691">
        <w:rPr>
          <w:rFonts w:ascii="David" w:hAnsi="David" w:cs="David" w:hint="cs"/>
          <w:b/>
          <w:bCs/>
          <w:highlight w:val="yellow"/>
          <w:rtl/>
          <w:lang w:bidi="he-IL"/>
        </w:rPr>
        <w:t xml:space="preserve"> </w:t>
      </w:r>
      <w:proofErr w:type="spellStart"/>
      <w:r w:rsidRPr="009805EE">
        <w:rPr>
          <w:rFonts w:ascii="David" w:hAnsi="David" w:cs="David"/>
          <w:highlight w:val="yellow"/>
          <w:rtl/>
        </w:rPr>
        <w:t>בשעה</w:t>
      </w:r>
      <w:proofErr w:type="spellEnd"/>
      <w:r w:rsidRPr="009805EE">
        <w:rPr>
          <w:rFonts w:ascii="David" w:hAnsi="David" w:cs="David"/>
          <w:highlight w:val="yellow"/>
          <w:rtl/>
        </w:rPr>
        <w:t xml:space="preserve"> </w:t>
      </w:r>
      <w:r w:rsidR="00194691">
        <w:rPr>
          <w:rFonts w:ascii="David" w:hAnsi="David" w:cs="David" w:hint="cs"/>
          <w:b/>
          <w:bCs/>
          <w:highlight w:val="yellow"/>
        </w:rPr>
        <w:t>XXX</w:t>
      </w:r>
      <w:r w:rsidRPr="009805EE">
        <w:rPr>
          <w:rFonts w:ascii="David" w:hAnsi="David" w:cs="David"/>
          <w:highlight w:val="yellow"/>
          <w:rtl/>
        </w:rPr>
        <w:t xml:space="preserve"> </w:t>
      </w:r>
      <w:proofErr w:type="spellStart"/>
      <w:r w:rsidRPr="009805EE">
        <w:rPr>
          <w:rFonts w:ascii="David" w:hAnsi="David" w:cs="David"/>
          <w:highlight w:val="yellow"/>
          <w:rtl/>
        </w:rPr>
        <w:t>תתקיים</w:t>
      </w:r>
      <w:proofErr w:type="spellEnd"/>
      <w:r w:rsidRPr="009805EE">
        <w:rPr>
          <w:rFonts w:ascii="David" w:hAnsi="David" w:cs="David"/>
          <w:highlight w:val="yellow"/>
          <w:rtl/>
        </w:rPr>
        <w:t xml:space="preserve"> </w:t>
      </w:r>
      <w:proofErr w:type="spellStart"/>
      <w:r w:rsidRPr="009805EE">
        <w:rPr>
          <w:rFonts w:ascii="David" w:hAnsi="David" w:cs="David"/>
          <w:highlight w:val="yellow"/>
          <w:rtl/>
        </w:rPr>
        <w:t>בחינת</w:t>
      </w:r>
      <w:proofErr w:type="spellEnd"/>
      <w:r w:rsidRPr="009805EE">
        <w:rPr>
          <w:rFonts w:ascii="David" w:hAnsi="David" w:cs="David"/>
          <w:highlight w:val="yellow"/>
          <w:rtl/>
        </w:rPr>
        <w:t xml:space="preserve"> </w:t>
      </w:r>
      <w:proofErr w:type="spellStart"/>
      <w:r w:rsidRPr="009805EE">
        <w:rPr>
          <w:rFonts w:ascii="David" w:hAnsi="David" w:cs="David"/>
          <w:highlight w:val="yellow"/>
          <w:rtl/>
        </w:rPr>
        <w:t>הגמר</w:t>
      </w:r>
      <w:proofErr w:type="spellEnd"/>
      <w:r w:rsidRPr="009805EE">
        <w:rPr>
          <w:rFonts w:ascii="David" w:hAnsi="David" w:cs="David"/>
          <w:highlight w:val="yellow"/>
          <w:rtl/>
        </w:rPr>
        <w:t xml:space="preserve"> </w:t>
      </w:r>
      <w:proofErr w:type="spellStart"/>
      <w:r w:rsidRPr="009805EE">
        <w:rPr>
          <w:rFonts w:ascii="David" w:hAnsi="David" w:cs="David"/>
          <w:highlight w:val="yellow"/>
          <w:rtl/>
        </w:rPr>
        <w:t>על</w:t>
      </w:r>
      <w:proofErr w:type="spellEnd"/>
      <w:r w:rsidRPr="009805EE">
        <w:rPr>
          <w:rFonts w:ascii="David" w:hAnsi="David" w:cs="David"/>
          <w:highlight w:val="yellow"/>
          <w:rtl/>
        </w:rPr>
        <w:t xml:space="preserve"> </w:t>
      </w:r>
      <w:proofErr w:type="spellStart"/>
      <w:r w:rsidRPr="009805EE">
        <w:rPr>
          <w:rFonts w:ascii="David" w:hAnsi="David" w:cs="David"/>
          <w:highlight w:val="yellow"/>
          <w:rtl/>
        </w:rPr>
        <w:t>עבודת</w:t>
      </w:r>
      <w:proofErr w:type="spellEnd"/>
      <w:r w:rsidRPr="009805EE">
        <w:rPr>
          <w:rFonts w:ascii="David" w:hAnsi="David" w:cs="David"/>
          <w:highlight w:val="yellow"/>
          <w:rtl/>
        </w:rPr>
        <w:t xml:space="preserve"> </w:t>
      </w:r>
      <w:proofErr w:type="spellStart"/>
      <w:r w:rsidRPr="009805EE">
        <w:rPr>
          <w:rFonts w:ascii="David" w:hAnsi="David" w:cs="David"/>
          <w:highlight w:val="yellow"/>
          <w:rtl/>
        </w:rPr>
        <w:t>הגמר</w:t>
      </w:r>
      <w:proofErr w:type="spellEnd"/>
      <w:r w:rsidRPr="009805EE">
        <w:rPr>
          <w:rFonts w:ascii="David" w:hAnsi="David" w:cs="David"/>
          <w:highlight w:val="yellow"/>
          <w:rtl/>
        </w:rPr>
        <w:t xml:space="preserve"> </w:t>
      </w:r>
      <w:proofErr w:type="spellStart"/>
      <w:r w:rsidRPr="009805EE">
        <w:rPr>
          <w:rFonts w:ascii="David" w:hAnsi="David" w:cs="David"/>
          <w:highlight w:val="yellow"/>
          <w:rtl/>
        </w:rPr>
        <w:t>של</w:t>
      </w:r>
      <w:proofErr w:type="spellEnd"/>
      <w:r w:rsidRPr="009805EE">
        <w:rPr>
          <w:rFonts w:ascii="David" w:hAnsi="David" w:cs="David"/>
          <w:highlight w:val="yellow"/>
          <w:rtl/>
        </w:rPr>
        <w:t xml:space="preserve"> </w:t>
      </w:r>
      <w:proofErr w:type="spellStart"/>
      <w:r w:rsidRPr="009805EE">
        <w:rPr>
          <w:rFonts w:ascii="David" w:hAnsi="David" w:cs="David"/>
          <w:highlight w:val="yellow"/>
          <w:rtl/>
        </w:rPr>
        <w:t>מחקרך</w:t>
      </w:r>
      <w:proofErr w:type="spellEnd"/>
      <w:r w:rsidRPr="009805EE">
        <w:rPr>
          <w:rFonts w:ascii="David" w:hAnsi="David" w:cs="David"/>
          <w:highlight w:val="yellow"/>
          <w:rtl/>
        </w:rPr>
        <w:t>.</w:t>
      </w:r>
    </w:p>
    <w:p w14:paraId="5D331789" w14:textId="77777777" w:rsidR="009805EE" w:rsidRPr="009805EE" w:rsidRDefault="009805EE" w:rsidP="009805EE">
      <w:pPr>
        <w:bidi/>
        <w:spacing w:line="360" w:lineRule="auto"/>
        <w:rPr>
          <w:rFonts w:ascii="David" w:hAnsi="David" w:cs="David"/>
          <w:rtl/>
        </w:rPr>
      </w:pPr>
      <w:r w:rsidRPr="009805EE">
        <w:rPr>
          <w:rFonts w:ascii="David" w:hAnsi="David" w:cs="David"/>
          <w:rtl/>
        </w:rPr>
        <w:br/>
        <w:t xml:space="preserve">לידיעתך, </w:t>
      </w:r>
    </w:p>
    <w:p w14:paraId="7AD374EE" w14:textId="77777777" w:rsidR="009805EE" w:rsidRPr="009805EE" w:rsidRDefault="009805EE" w:rsidP="009805EE">
      <w:pPr>
        <w:bidi/>
        <w:spacing w:line="360" w:lineRule="auto"/>
        <w:ind w:left="926" w:hanging="900"/>
        <w:rPr>
          <w:rFonts w:ascii="David" w:hAnsi="David" w:cs="David"/>
          <w:rtl/>
        </w:rPr>
      </w:pPr>
      <w:r w:rsidRPr="009805EE">
        <w:rPr>
          <w:rFonts w:ascii="David" w:hAnsi="David" w:cs="David"/>
          <w:b/>
          <w:bCs/>
          <w:u w:val="single"/>
          <w:rtl/>
        </w:rPr>
        <w:t>הבוחנים</w:t>
      </w:r>
      <w:r w:rsidRPr="009805EE">
        <w:rPr>
          <w:rFonts w:ascii="David" w:hAnsi="David" w:cs="David"/>
          <w:b/>
          <w:bCs/>
          <w:rtl/>
        </w:rPr>
        <w:t>:</w:t>
      </w:r>
      <w:r w:rsidRPr="009805EE">
        <w:rPr>
          <w:rFonts w:ascii="David" w:hAnsi="David" w:cs="David"/>
          <w:rtl/>
        </w:rPr>
        <w:t xml:space="preserve"> </w:t>
      </w:r>
    </w:p>
    <w:p w14:paraId="1D39D26A" w14:textId="77777777" w:rsidR="009805EE" w:rsidRPr="009805EE" w:rsidRDefault="009805EE" w:rsidP="009805EE">
      <w:pPr>
        <w:bidi/>
        <w:spacing w:line="360" w:lineRule="auto"/>
        <w:ind w:left="926" w:hanging="900"/>
        <w:rPr>
          <w:rFonts w:ascii="David" w:hAnsi="David" w:cs="David"/>
          <w:rtl/>
        </w:rPr>
      </w:pPr>
      <w:r w:rsidRPr="009805EE">
        <w:rPr>
          <w:rFonts w:ascii="David" w:hAnsi="David" w:cs="David"/>
          <w:rtl/>
        </w:rPr>
        <w:t>המנחים (ציונם משוקלל לאחד)</w:t>
      </w:r>
    </w:p>
    <w:p w14:paraId="4E49DB0A" w14:textId="77777777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  <w:r w:rsidRPr="009805EE">
        <w:rPr>
          <w:rFonts w:ascii="David" w:hAnsi="David" w:cs="David"/>
          <w:rtl/>
        </w:rPr>
        <w:t>שני בוחנים שנבחרו ע"י וועדת הוראה (הבוחנים שבדקו את העבודה)</w:t>
      </w:r>
    </w:p>
    <w:p w14:paraId="0264E0C2" w14:textId="6D22068B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  <w:r w:rsidRPr="009805EE">
        <w:rPr>
          <w:rFonts w:ascii="David" w:hAnsi="David" w:cs="David"/>
          <w:rtl/>
        </w:rPr>
        <w:t xml:space="preserve">את הבחינה ינהל </w:t>
      </w:r>
      <w:proofErr w:type="spellStart"/>
      <w:r w:rsidRPr="009805EE">
        <w:rPr>
          <w:rFonts w:ascii="David" w:hAnsi="David" w:cs="David"/>
          <w:rtl/>
        </w:rPr>
        <w:t>אחד</w:t>
      </w:r>
      <w:proofErr w:type="spellEnd"/>
      <w:r w:rsidR="00927457">
        <w:rPr>
          <w:rFonts w:ascii="David" w:hAnsi="David" w:cs="David" w:hint="cs"/>
          <w:rtl/>
          <w:lang w:bidi="he-IL"/>
        </w:rPr>
        <w:t>/אחת</w:t>
      </w:r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המנחים</w:t>
      </w:r>
      <w:proofErr w:type="spellEnd"/>
      <w:r w:rsidR="00927457">
        <w:rPr>
          <w:rFonts w:ascii="David" w:hAnsi="David" w:cs="David" w:hint="cs"/>
          <w:rtl/>
          <w:lang w:bidi="he-IL"/>
        </w:rPr>
        <w:t>/</w:t>
      </w:r>
      <w:proofErr w:type="spellStart"/>
      <w:r w:rsidR="00927457">
        <w:rPr>
          <w:rFonts w:ascii="David" w:hAnsi="David" w:cs="David" w:hint="cs"/>
          <w:rtl/>
          <w:lang w:bidi="he-IL"/>
        </w:rPr>
        <w:t>ות</w:t>
      </w:r>
      <w:proofErr w:type="spellEnd"/>
      <w:r w:rsidRPr="009805EE">
        <w:rPr>
          <w:rFonts w:ascii="David" w:hAnsi="David" w:cs="David"/>
          <w:rtl/>
        </w:rPr>
        <w:t xml:space="preserve"> </w:t>
      </w:r>
    </w:p>
    <w:p w14:paraId="730F28F2" w14:textId="77777777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  <w:r w:rsidRPr="009805EE">
        <w:rPr>
          <w:rFonts w:ascii="David" w:hAnsi="David" w:cs="David"/>
          <w:b/>
          <w:bCs/>
          <w:u w:val="single"/>
          <w:rtl/>
        </w:rPr>
        <w:br/>
        <w:t>חומר הבחינה</w:t>
      </w:r>
      <w:r w:rsidRPr="009805EE">
        <w:rPr>
          <w:rFonts w:ascii="David" w:hAnsi="David" w:cs="David"/>
          <w:b/>
          <w:bCs/>
          <w:rtl/>
        </w:rPr>
        <w:t>:</w:t>
      </w:r>
      <w:r w:rsidRPr="009805EE">
        <w:rPr>
          <w:rFonts w:ascii="David" w:hAnsi="David" w:cs="David"/>
          <w:rtl/>
        </w:rPr>
        <w:t xml:space="preserve"> </w:t>
      </w:r>
    </w:p>
    <w:p w14:paraId="27A2CE25" w14:textId="77777777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  <w:r w:rsidRPr="009805EE">
        <w:rPr>
          <w:rFonts w:ascii="David" w:hAnsi="David" w:cs="David"/>
          <w:rtl/>
        </w:rPr>
        <w:t xml:space="preserve">נושא המחקר ונושאים משיקים לו. </w:t>
      </w:r>
    </w:p>
    <w:p w14:paraId="2BCB2028" w14:textId="77777777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</w:p>
    <w:p w14:paraId="2A9D79A5" w14:textId="77777777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  <w:r w:rsidRPr="009805EE">
        <w:rPr>
          <w:rFonts w:ascii="David" w:hAnsi="David" w:cs="David"/>
          <w:b/>
          <w:bCs/>
          <w:u w:val="single"/>
          <w:rtl/>
        </w:rPr>
        <w:t>מיקום הבחינה</w:t>
      </w:r>
      <w:r w:rsidRPr="009805EE">
        <w:rPr>
          <w:rFonts w:ascii="David" w:hAnsi="David" w:cs="David"/>
          <w:rtl/>
        </w:rPr>
        <w:t xml:space="preserve">: </w:t>
      </w:r>
    </w:p>
    <w:p w14:paraId="765083FB" w14:textId="77777777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  <w:r w:rsidRPr="009805EE">
        <w:rPr>
          <w:rFonts w:ascii="David" w:hAnsi="David" w:cs="David"/>
          <w:highlight w:val="yellow"/>
          <w:rtl/>
        </w:rPr>
        <w:t>קמפוס אונ' ת"א, בניין הקפסולה, קומה 3, חדר 302 (חדר הישיבות)</w:t>
      </w:r>
      <w:r w:rsidRPr="009805EE">
        <w:rPr>
          <w:rFonts w:ascii="David" w:hAnsi="David" w:cs="David"/>
          <w:rtl/>
        </w:rPr>
        <w:t xml:space="preserve"> . </w:t>
      </w:r>
    </w:p>
    <w:p w14:paraId="09E43A9C" w14:textId="77777777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</w:p>
    <w:p w14:paraId="13A9210E" w14:textId="77777777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  <w:r w:rsidRPr="009805EE">
        <w:rPr>
          <w:rFonts w:ascii="David" w:hAnsi="David" w:cs="David"/>
          <w:b/>
          <w:bCs/>
          <w:u w:val="single"/>
          <w:rtl/>
        </w:rPr>
        <w:t>נוהל הבחינה</w:t>
      </w:r>
      <w:r w:rsidRPr="009805EE">
        <w:rPr>
          <w:rFonts w:ascii="David" w:hAnsi="David" w:cs="David"/>
          <w:b/>
          <w:bCs/>
          <w:rtl/>
        </w:rPr>
        <w:t>:</w:t>
      </w:r>
      <w:r w:rsidRPr="009805EE">
        <w:rPr>
          <w:rFonts w:ascii="David" w:hAnsi="David" w:cs="David"/>
          <w:rtl/>
        </w:rPr>
        <w:t xml:space="preserve"> </w:t>
      </w:r>
    </w:p>
    <w:p w14:paraId="5A65DA45" w14:textId="18E15C98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  <w:proofErr w:type="spellStart"/>
      <w:r w:rsidRPr="009805EE">
        <w:rPr>
          <w:rFonts w:ascii="David" w:hAnsi="David" w:cs="David"/>
          <w:rtl/>
        </w:rPr>
        <w:t>עלי</w:t>
      </w:r>
      <w:r w:rsidR="00927457">
        <w:rPr>
          <w:rFonts w:ascii="David" w:hAnsi="David" w:cs="David" w:hint="cs"/>
          <w:rtl/>
          <w:lang w:bidi="he-IL"/>
        </w:rPr>
        <w:t>כם</w:t>
      </w:r>
      <w:proofErr w:type="spellEnd"/>
      <w:r w:rsidRPr="009805EE">
        <w:rPr>
          <w:rFonts w:ascii="David" w:hAnsi="David" w:cs="David"/>
          <w:rtl/>
        </w:rPr>
        <w:t xml:space="preserve"> להציג (באמצעות מצגת) במשך כ- </w:t>
      </w:r>
      <w:proofErr w:type="gramStart"/>
      <w:r w:rsidRPr="009805EE">
        <w:rPr>
          <w:rFonts w:ascii="David" w:hAnsi="David" w:cs="David"/>
          <w:rtl/>
        </w:rPr>
        <w:t>20  דקות</w:t>
      </w:r>
      <w:proofErr w:type="gramEnd"/>
      <w:r w:rsidRPr="009805EE">
        <w:rPr>
          <w:rFonts w:ascii="David" w:hAnsi="David" w:cs="David"/>
          <w:rtl/>
        </w:rPr>
        <w:t xml:space="preserve"> את עקרי </w:t>
      </w:r>
      <w:proofErr w:type="spellStart"/>
      <w:r w:rsidRPr="009805EE">
        <w:rPr>
          <w:rFonts w:ascii="David" w:hAnsi="David" w:cs="David"/>
          <w:rtl/>
        </w:rPr>
        <w:t>המחקר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ולאחר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מכן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תישאל</w:t>
      </w:r>
      <w:proofErr w:type="spellEnd"/>
      <w:r w:rsidR="00927457">
        <w:rPr>
          <w:rFonts w:ascii="David" w:hAnsi="David" w:cs="David" w:hint="cs"/>
          <w:rtl/>
          <w:lang w:bidi="he-IL"/>
        </w:rPr>
        <w:t>ו</w:t>
      </w:r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שאלות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בע"פ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ע"י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הבוחנים</w:t>
      </w:r>
      <w:proofErr w:type="spellEnd"/>
      <w:r w:rsidRPr="009805EE">
        <w:rPr>
          <w:rFonts w:ascii="David" w:hAnsi="David" w:cs="David"/>
          <w:rtl/>
        </w:rPr>
        <w:t xml:space="preserve">. </w:t>
      </w:r>
    </w:p>
    <w:p w14:paraId="10736E26" w14:textId="77777777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  <w:r w:rsidRPr="009805EE">
        <w:rPr>
          <w:rFonts w:ascii="David" w:hAnsi="David" w:cs="David"/>
          <w:rtl/>
        </w:rPr>
        <w:t xml:space="preserve">משך הבחינה עד שעתיים. </w:t>
      </w:r>
    </w:p>
    <w:p w14:paraId="37555C8E" w14:textId="2A96B2FE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  <w:proofErr w:type="spellStart"/>
      <w:r w:rsidRPr="009805EE">
        <w:rPr>
          <w:rFonts w:ascii="David" w:hAnsi="David" w:cs="David"/>
          <w:rtl/>
        </w:rPr>
        <w:t>הערה</w:t>
      </w:r>
      <w:proofErr w:type="spellEnd"/>
      <w:r w:rsidRPr="009805EE">
        <w:rPr>
          <w:rFonts w:ascii="David" w:hAnsi="David" w:cs="David"/>
          <w:rtl/>
        </w:rPr>
        <w:t xml:space="preserve">: </w:t>
      </w:r>
      <w:proofErr w:type="spellStart"/>
      <w:r w:rsidRPr="009805EE">
        <w:rPr>
          <w:rFonts w:ascii="David" w:hAnsi="David" w:cs="David"/>
          <w:rtl/>
        </w:rPr>
        <w:t>יתכן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מצב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ואינ</w:t>
      </w:r>
      <w:r w:rsidR="00927457">
        <w:rPr>
          <w:rFonts w:ascii="David" w:hAnsi="David" w:cs="David" w:hint="cs"/>
          <w:rtl/>
          <w:lang w:bidi="he-IL"/>
        </w:rPr>
        <w:t>כם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יודע</w:t>
      </w:r>
      <w:proofErr w:type="spellEnd"/>
      <w:r w:rsidR="00927457">
        <w:rPr>
          <w:rFonts w:ascii="David" w:hAnsi="David" w:cs="David" w:hint="cs"/>
          <w:rtl/>
          <w:lang w:bidi="he-IL"/>
        </w:rPr>
        <w:t>ים</w:t>
      </w:r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התשובה</w:t>
      </w:r>
      <w:proofErr w:type="spellEnd"/>
      <w:r w:rsidRPr="009805EE">
        <w:rPr>
          <w:rFonts w:ascii="David" w:hAnsi="David" w:cs="David"/>
          <w:rtl/>
        </w:rPr>
        <w:t xml:space="preserve"> (</w:t>
      </w:r>
      <w:proofErr w:type="spellStart"/>
      <w:r w:rsidRPr="009805EE">
        <w:rPr>
          <w:rFonts w:ascii="David" w:hAnsi="David" w:cs="David"/>
          <w:rtl/>
        </w:rPr>
        <w:t>יכול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לקרות</w:t>
      </w:r>
      <w:proofErr w:type="spellEnd"/>
      <w:r w:rsidRPr="009805EE">
        <w:rPr>
          <w:rFonts w:ascii="David" w:hAnsi="David" w:cs="David"/>
          <w:rtl/>
        </w:rPr>
        <w:t xml:space="preserve">!). </w:t>
      </w:r>
      <w:proofErr w:type="spellStart"/>
      <w:r w:rsidRPr="009805EE">
        <w:rPr>
          <w:rFonts w:ascii="David" w:hAnsi="David" w:cs="David"/>
          <w:rtl/>
        </w:rPr>
        <w:t>במקרה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זה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יתרשמו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הבוחנים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מבגרות</w:t>
      </w:r>
      <w:r w:rsidR="00927457">
        <w:rPr>
          <w:rFonts w:ascii="David" w:hAnsi="David" w:cs="David" w:hint="cs"/>
          <w:rtl/>
          <w:lang w:bidi="he-IL"/>
        </w:rPr>
        <w:t>כם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האקדמית</w:t>
      </w:r>
      <w:proofErr w:type="spellEnd"/>
      <w:r w:rsidRPr="009805EE">
        <w:rPr>
          <w:rFonts w:ascii="David" w:hAnsi="David" w:cs="David"/>
          <w:rtl/>
        </w:rPr>
        <w:t xml:space="preserve">, </w:t>
      </w:r>
      <w:proofErr w:type="spellStart"/>
      <w:r w:rsidRPr="009805EE">
        <w:rPr>
          <w:rFonts w:ascii="David" w:hAnsi="David" w:cs="David"/>
          <w:rtl/>
        </w:rPr>
        <w:t>כלומר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כיצד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את</w:t>
      </w:r>
      <w:proofErr w:type="spellEnd"/>
      <w:r w:rsidR="00927457">
        <w:rPr>
          <w:rFonts w:ascii="David" w:hAnsi="David" w:cs="David" w:hint="cs"/>
          <w:rtl/>
          <w:lang w:bidi="he-IL"/>
        </w:rPr>
        <w:t>ם</w:t>
      </w:r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מתמודד</w:t>
      </w:r>
      <w:proofErr w:type="spellEnd"/>
      <w:r w:rsidR="00927457">
        <w:rPr>
          <w:rFonts w:ascii="David" w:hAnsi="David" w:cs="David" w:hint="cs"/>
          <w:rtl/>
          <w:lang w:bidi="he-IL"/>
        </w:rPr>
        <w:t>ים</w:t>
      </w:r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עם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מצב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בלתי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צפוי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זה</w:t>
      </w:r>
      <w:proofErr w:type="spellEnd"/>
      <w:r w:rsidRPr="009805EE">
        <w:rPr>
          <w:rFonts w:ascii="David" w:hAnsi="David" w:cs="David"/>
          <w:rtl/>
        </w:rPr>
        <w:t xml:space="preserve">. </w:t>
      </w:r>
    </w:p>
    <w:p w14:paraId="60CC88A1" w14:textId="77777777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</w:p>
    <w:p w14:paraId="21A2688C" w14:textId="77777777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b/>
          <w:bCs/>
          <w:u w:val="single"/>
          <w:rtl/>
        </w:rPr>
      </w:pPr>
      <w:r w:rsidRPr="009805EE">
        <w:rPr>
          <w:rFonts w:ascii="David" w:hAnsi="David" w:cs="David"/>
          <w:b/>
          <w:bCs/>
          <w:u w:val="single"/>
          <w:rtl/>
        </w:rPr>
        <w:t xml:space="preserve">ציון הבחינה: </w:t>
      </w:r>
    </w:p>
    <w:p w14:paraId="6E919773" w14:textId="0B75294C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  <w:r w:rsidRPr="009805EE">
        <w:rPr>
          <w:rFonts w:ascii="David" w:hAnsi="David" w:cs="David"/>
          <w:rtl/>
        </w:rPr>
        <w:t xml:space="preserve">לאחר סיום </w:t>
      </w:r>
      <w:proofErr w:type="spellStart"/>
      <w:r w:rsidRPr="009805EE">
        <w:rPr>
          <w:rFonts w:ascii="David" w:hAnsi="David" w:cs="David"/>
          <w:rtl/>
        </w:rPr>
        <w:t>הבחינה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ייתן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כל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בוחן</w:t>
      </w:r>
      <w:proofErr w:type="spellEnd"/>
      <w:r w:rsidR="00927457">
        <w:rPr>
          <w:rFonts w:ascii="David" w:hAnsi="David" w:cs="David" w:hint="cs"/>
          <w:rtl/>
          <w:lang w:bidi="he-IL"/>
        </w:rPr>
        <w:t>/ת</w:t>
      </w:r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ציון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הערכה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אישי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לבחינה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בעל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פה</w:t>
      </w:r>
      <w:proofErr w:type="spellEnd"/>
      <w:r w:rsidRPr="009805EE">
        <w:rPr>
          <w:rFonts w:ascii="David" w:hAnsi="David" w:cs="David"/>
          <w:rtl/>
        </w:rPr>
        <w:t xml:space="preserve"> (</w:t>
      </w:r>
      <w:proofErr w:type="spellStart"/>
      <w:r w:rsidRPr="009805EE">
        <w:rPr>
          <w:rFonts w:ascii="David" w:hAnsi="David" w:cs="David"/>
          <w:rtl/>
        </w:rPr>
        <w:t>ללא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קשר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לציון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שניתן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לעבודה</w:t>
      </w:r>
      <w:proofErr w:type="spellEnd"/>
      <w:r w:rsidRPr="009805EE">
        <w:rPr>
          <w:rFonts w:ascii="David" w:hAnsi="David" w:cs="David"/>
          <w:rtl/>
        </w:rPr>
        <w:t xml:space="preserve"> </w:t>
      </w:r>
      <w:proofErr w:type="spellStart"/>
      <w:r w:rsidRPr="009805EE">
        <w:rPr>
          <w:rFonts w:ascii="David" w:hAnsi="David" w:cs="David"/>
          <w:rtl/>
        </w:rPr>
        <w:t>הכתובה</w:t>
      </w:r>
      <w:proofErr w:type="spellEnd"/>
      <w:r w:rsidRPr="009805EE">
        <w:rPr>
          <w:rFonts w:ascii="David" w:hAnsi="David" w:cs="David"/>
          <w:rtl/>
        </w:rPr>
        <w:t xml:space="preserve">). </w:t>
      </w:r>
      <w:r w:rsidRPr="009805EE">
        <w:rPr>
          <w:rFonts w:ascii="David" w:hAnsi="David" w:cs="David"/>
          <w:rtl/>
        </w:rPr>
        <w:br/>
        <w:t>טופסי הציונים יועברו למזכירות שתבצע שקלול לציון סופי לתואר  (45% -עבודה; 40% - ציון ממוצע של כלל הקורסים שלמדת; 15%  - ציון בחינה בע"פ).</w:t>
      </w:r>
    </w:p>
    <w:p w14:paraId="626C19C0" w14:textId="77777777" w:rsidR="009805EE" w:rsidRPr="009805EE" w:rsidRDefault="009805EE" w:rsidP="009805EE">
      <w:pPr>
        <w:bidi/>
        <w:spacing w:line="360" w:lineRule="auto"/>
        <w:ind w:left="26"/>
        <w:rPr>
          <w:rFonts w:ascii="David" w:hAnsi="David" w:cs="David"/>
          <w:rtl/>
        </w:rPr>
      </w:pPr>
    </w:p>
    <w:p w14:paraId="6824C811" w14:textId="77777777" w:rsidR="009805EE" w:rsidRPr="009805EE" w:rsidRDefault="009805EE" w:rsidP="009805EE">
      <w:pPr>
        <w:bidi/>
        <w:spacing w:line="360" w:lineRule="auto"/>
        <w:rPr>
          <w:rFonts w:ascii="David" w:hAnsi="David" w:cs="David"/>
          <w:rtl/>
        </w:rPr>
      </w:pPr>
      <w:r w:rsidRPr="009805EE">
        <w:rPr>
          <w:rFonts w:ascii="David" w:hAnsi="David" w:cs="David"/>
          <w:rtl/>
        </w:rPr>
        <w:t>בשמי ובשם וועדת ההוראה והנהלת ביה"ס אנו מאחלים לך הצלחה!</w:t>
      </w:r>
    </w:p>
    <w:p w14:paraId="661C34E7" w14:textId="77777777" w:rsidR="009805EE" w:rsidRPr="009805EE" w:rsidRDefault="009805EE" w:rsidP="009805EE">
      <w:pPr>
        <w:bidi/>
        <w:spacing w:line="360" w:lineRule="auto"/>
        <w:ind w:left="26"/>
        <w:jc w:val="right"/>
        <w:rPr>
          <w:rFonts w:ascii="David" w:hAnsi="David" w:cs="David"/>
          <w:rtl/>
        </w:rPr>
      </w:pPr>
    </w:p>
    <w:p w14:paraId="63265E01" w14:textId="77777777" w:rsidR="009805EE" w:rsidRPr="009805EE" w:rsidRDefault="009805EE" w:rsidP="009805EE">
      <w:pPr>
        <w:bidi/>
        <w:spacing w:line="360" w:lineRule="auto"/>
        <w:ind w:left="26"/>
        <w:jc w:val="right"/>
        <w:rPr>
          <w:rFonts w:ascii="David" w:hAnsi="David" w:cs="David"/>
          <w:rtl/>
        </w:rPr>
      </w:pPr>
      <w:r w:rsidRPr="009805EE">
        <w:rPr>
          <w:rFonts w:ascii="David" w:hAnsi="David" w:cs="David"/>
          <w:rtl/>
        </w:rPr>
        <w:t>בברכה,</w:t>
      </w:r>
    </w:p>
    <w:p w14:paraId="2CAF3AEA" w14:textId="72CAF19C" w:rsidR="009805EE" w:rsidRDefault="00194691" w:rsidP="009805EE">
      <w:pPr>
        <w:bidi/>
        <w:spacing w:line="360" w:lineRule="auto"/>
        <w:ind w:left="26"/>
        <w:jc w:val="right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ד"ר אורי </w:t>
      </w:r>
      <w:proofErr w:type="spellStart"/>
      <w:r>
        <w:rPr>
          <w:rFonts w:ascii="David" w:hAnsi="David" w:cs="David" w:hint="cs"/>
          <w:rtl/>
          <w:lang w:bidi="he-IL"/>
        </w:rPr>
        <w:t>אובולסקי</w:t>
      </w:r>
      <w:proofErr w:type="spellEnd"/>
    </w:p>
    <w:p w14:paraId="6EA3DA2B" w14:textId="541A78C1" w:rsidR="00194691" w:rsidRPr="009805EE" w:rsidRDefault="00194691" w:rsidP="00194691">
      <w:pPr>
        <w:bidi/>
        <w:spacing w:line="360" w:lineRule="auto"/>
        <w:ind w:left="26"/>
        <w:jc w:val="right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ראש התוכנית עם תזה</w:t>
      </w:r>
    </w:p>
    <w:sectPr w:rsidR="00194691" w:rsidRPr="009805EE" w:rsidSect="0079796F">
      <w:headerReference w:type="default" r:id="rId7"/>
      <w:footerReference w:type="even" r:id="rId8"/>
      <w:footerReference w:type="default" r:id="rId9"/>
      <w:pgSz w:w="11900" w:h="16840"/>
      <w:pgMar w:top="3119" w:right="1134" w:bottom="187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B66F" w14:textId="77777777" w:rsidR="00D644E9" w:rsidRDefault="00D644E9" w:rsidP="00905D0D">
      <w:r>
        <w:separator/>
      </w:r>
    </w:p>
  </w:endnote>
  <w:endnote w:type="continuationSeparator" w:id="0">
    <w:p w14:paraId="1FF5C11C" w14:textId="77777777" w:rsidR="00D644E9" w:rsidRDefault="00D644E9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C444" w14:textId="77777777" w:rsidR="00D37E8E" w:rsidRDefault="00D37E8E" w:rsidP="00D37E8E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4206" w14:textId="2B161FDD" w:rsidR="00D37E8E" w:rsidRPr="004534E0" w:rsidRDefault="0074212F" w:rsidP="0074212F">
    <w:pPr>
      <w:pStyle w:val="Footer"/>
      <w:bidi/>
      <w:jc w:val="center"/>
      <w:rPr>
        <w:sz w:val="26"/>
        <w:szCs w:val="26"/>
      </w:rPr>
    </w:pPr>
    <w:r>
      <w:rPr>
        <w:rFonts w:asciiTheme="minorBidi" w:hAnsiTheme="minorBidi" w:cstheme="minorBidi"/>
        <w:sz w:val="20"/>
        <w:szCs w:val="20"/>
        <w:lang w:val="en-GB" w:bidi="he-IL"/>
      </w:rPr>
      <w:sym w:font="Wingdings" w:char="F06C"/>
    </w:r>
    <w:r>
      <w:rPr>
        <w:rFonts w:asciiTheme="minorBidi" w:hAnsiTheme="minorBidi" w:cstheme="minorBidi"/>
        <w:sz w:val="20"/>
        <w:szCs w:val="20"/>
        <w:lang w:val="en-GB" w:bidi="he-IL"/>
      </w:rPr>
      <w:sym w:font="Wingdings" w:char="F06C"/>
    </w:r>
    <w:r>
      <w:rPr>
        <w:rFonts w:asciiTheme="minorBidi" w:hAnsiTheme="minorBidi" w:cstheme="minorBidi"/>
        <w:sz w:val="20"/>
        <w:szCs w:val="20"/>
        <w:lang w:val="en-GB" w:bidi="he-IL"/>
      </w:rPr>
      <w:sym w:font="Wingdings" w:char="F06C"/>
    </w:r>
    <w:r>
      <w:rPr>
        <w:rFonts w:asciiTheme="minorBidi" w:hAnsiTheme="minorBidi" w:cstheme="minorBidi"/>
        <w:sz w:val="20"/>
        <w:szCs w:val="20"/>
        <w:lang w:val="en-GB" w:bidi="he-IL"/>
      </w:rPr>
      <w:t xml:space="preserve">  </w:t>
    </w:r>
    <w:r>
      <w:rPr>
        <w:rFonts w:asciiTheme="minorBidi" w:hAnsiTheme="minorBidi" w:cstheme="minorBidi" w:hint="cs"/>
        <w:sz w:val="20"/>
        <w:szCs w:val="20"/>
        <w:rtl/>
        <w:lang w:val="en-GB" w:bidi="he-IL"/>
      </w:rPr>
      <w:t xml:space="preserve">  ב</w:t>
    </w:r>
    <w:r w:rsidR="00D37E8E" w:rsidRPr="004534E0">
      <w:rPr>
        <w:rFonts w:asciiTheme="minorBidi" w:hAnsiTheme="minorBidi" w:cstheme="minorBidi" w:hint="cs"/>
        <w:sz w:val="20"/>
        <w:szCs w:val="20"/>
        <w:rtl/>
        <w:lang w:bidi="he-IL"/>
      </w:rPr>
      <w:t>ניין הקפסולה, אוניברסיטת תל-אביב, ת</w:t>
    </w:r>
    <w:r w:rsidR="002C163B" w:rsidRPr="004534E0">
      <w:rPr>
        <w:rFonts w:asciiTheme="minorBidi" w:hAnsiTheme="minorBidi" w:cstheme="minorBidi" w:hint="cs"/>
        <w:sz w:val="20"/>
        <w:szCs w:val="20"/>
        <w:rtl/>
        <w:lang w:bidi="he-IL"/>
      </w:rPr>
      <w:t>ל-אביב</w:t>
    </w:r>
    <w:r w:rsidR="00D37E8E" w:rsidRPr="004534E0">
      <w:rPr>
        <w:rFonts w:asciiTheme="minorBidi" w:hAnsiTheme="minorBidi" w:cstheme="minorBidi" w:hint="cs"/>
        <w:sz w:val="20"/>
        <w:szCs w:val="20"/>
        <w:rtl/>
        <w:lang w:bidi="he-IL"/>
      </w:rPr>
      <w:t xml:space="preserve">, 6997801 </w:t>
    </w:r>
    <w:r w:rsidR="00D37E8E" w:rsidRPr="004534E0">
      <w:rPr>
        <w:rFonts w:ascii="Arial" w:hAnsi="Arial"/>
        <w:sz w:val="20"/>
        <w:szCs w:val="20"/>
        <w:lang w:val="en-GB" w:bidi="he-IL"/>
      </w:rPr>
      <w:t>I</w:t>
    </w:r>
    <w:r w:rsidR="00D37E8E" w:rsidRPr="004534E0">
      <w:rPr>
        <w:rFonts w:asciiTheme="minorBidi" w:hAnsiTheme="minorBidi" w:cstheme="minorBidi" w:hint="cs"/>
        <w:sz w:val="20"/>
        <w:szCs w:val="20"/>
        <w:rtl/>
        <w:lang w:val="en-GB" w:bidi="he-IL"/>
      </w:rPr>
      <w:t xml:space="preserve"> טל': 03-6405720 </w:t>
    </w:r>
    <w:r w:rsidR="00D37E8E" w:rsidRPr="004534E0">
      <w:rPr>
        <w:rFonts w:asciiTheme="minorBidi" w:hAnsiTheme="minorBidi" w:cstheme="minorBidi"/>
        <w:sz w:val="20"/>
        <w:szCs w:val="20"/>
        <w:lang w:val="en-GB" w:bidi="he-IL"/>
      </w:rPr>
      <w:t>I</w:t>
    </w:r>
    <w:r w:rsidR="00D37E8E" w:rsidRPr="004534E0">
      <w:rPr>
        <w:rFonts w:asciiTheme="minorBidi" w:hAnsiTheme="minorBidi" w:cstheme="minorBidi" w:hint="cs"/>
        <w:sz w:val="20"/>
        <w:szCs w:val="20"/>
        <w:rtl/>
        <w:lang w:val="en-GB" w:bidi="he-IL"/>
      </w:rPr>
      <w:t xml:space="preserve"> </w:t>
    </w:r>
    <w:r w:rsidR="00D37E8E" w:rsidRPr="004534E0">
      <w:rPr>
        <w:rFonts w:ascii="Arial" w:hAnsi="Arial" w:hint="cs"/>
        <w:sz w:val="20"/>
        <w:szCs w:val="20"/>
        <w:rtl/>
        <w:lang w:val="en-GB" w:bidi="he-IL"/>
      </w:rPr>
      <w:t xml:space="preserve">פקס: 03-6405723 </w:t>
    </w:r>
    <w:r w:rsidR="00D37E8E" w:rsidRPr="004534E0">
      <w:rPr>
        <w:rFonts w:asciiTheme="minorBidi" w:hAnsiTheme="minorBidi" w:cstheme="minorBidi"/>
        <w:sz w:val="20"/>
        <w:szCs w:val="20"/>
        <w:lang w:val="en-GB" w:bidi="he-IL"/>
      </w:rPr>
      <w:t>I</w:t>
    </w:r>
    <w:r w:rsidR="00D37E8E" w:rsidRPr="004534E0">
      <w:rPr>
        <w:rFonts w:asciiTheme="minorBidi" w:hAnsiTheme="minorBidi" w:cstheme="minorBidi" w:hint="cs"/>
        <w:sz w:val="20"/>
        <w:szCs w:val="20"/>
        <w:rtl/>
        <w:lang w:val="en-GB" w:bidi="he-IL"/>
      </w:rPr>
      <w:t xml:space="preserve"> </w:t>
    </w:r>
    <w:r w:rsidR="002C163B" w:rsidRPr="004534E0">
      <w:rPr>
        <w:noProof/>
        <w:sz w:val="26"/>
        <w:szCs w:val="26"/>
        <w:lang w:bidi="he-IL"/>
      </w:rPr>
      <w:drawing>
        <wp:inline distT="0" distB="0" distL="0" distR="0" wp14:anchorId="0DC43189" wp14:editId="2EF3BC93">
          <wp:extent cx="205740" cy="205740"/>
          <wp:effectExtent l="0" t="0" r="3810" b="3810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site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5740" cy="20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163B" w:rsidRPr="004534E0">
      <w:rPr>
        <w:rFonts w:asciiTheme="minorBidi" w:hAnsiTheme="minorBidi" w:cstheme="minorBidi" w:hint="cs"/>
        <w:sz w:val="20"/>
        <w:szCs w:val="20"/>
        <w:rtl/>
        <w:lang w:val="en-GB" w:bidi="he-IL"/>
      </w:rPr>
      <w:t xml:space="preserve"> </w:t>
    </w:r>
    <w:proofErr w:type="spellStart"/>
    <w:r w:rsidR="002C163B" w:rsidRPr="004534E0">
      <w:rPr>
        <w:rFonts w:asciiTheme="minorBidi" w:hAnsiTheme="minorBidi" w:cstheme="minorBidi"/>
        <w:sz w:val="20"/>
        <w:szCs w:val="20"/>
        <w:lang w:val="en-GB" w:bidi="he-IL"/>
      </w:rPr>
      <w:t>I</w:t>
    </w:r>
    <w:proofErr w:type="spellEnd"/>
    <w:r w:rsidR="002C163B" w:rsidRPr="004534E0">
      <w:rPr>
        <w:rFonts w:asciiTheme="minorBidi" w:hAnsiTheme="minorBidi" w:cstheme="minorBidi" w:hint="cs"/>
        <w:sz w:val="20"/>
        <w:szCs w:val="20"/>
        <w:rtl/>
        <w:lang w:val="en-GB" w:bidi="he-IL"/>
      </w:rPr>
      <w:t xml:space="preserve"> </w:t>
    </w:r>
    <w:r w:rsidR="002C163B" w:rsidRPr="004534E0">
      <w:rPr>
        <w:rFonts w:asciiTheme="minorBidi" w:hAnsiTheme="minorBidi" w:cstheme="minorBidi" w:hint="cs"/>
        <w:noProof/>
        <w:sz w:val="20"/>
        <w:szCs w:val="20"/>
        <w:rtl/>
        <w:lang w:bidi="he-IL"/>
      </w:rPr>
      <w:drawing>
        <wp:inline distT="0" distB="0" distL="0" distR="0" wp14:anchorId="0A6512CA" wp14:editId="7B6EAB2F">
          <wp:extent cx="213360" cy="213360"/>
          <wp:effectExtent l="0" t="0" r="0" b="0"/>
          <wp:docPr id="11" name="Picture 1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פייסבוק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9D09D" w14:textId="0994B6A2" w:rsidR="00905D0D" w:rsidRPr="00403B31" w:rsidRDefault="00905D0D" w:rsidP="00531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864A" w14:textId="77777777" w:rsidR="00D644E9" w:rsidRDefault="00D644E9" w:rsidP="00905D0D">
      <w:r>
        <w:separator/>
      </w:r>
    </w:p>
  </w:footnote>
  <w:footnote w:type="continuationSeparator" w:id="0">
    <w:p w14:paraId="1EDCB7FA" w14:textId="77777777" w:rsidR="00D644E9" w:rsidRDefault="00D644E9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F53B" w14:textId="269F2AE1" w:rsidR="00905D0D" w:rsidRDefault="00010ED7" w:rsidP="00B46334">
    <w:pPr>
      <w:pStyle w:val="Header"/>
      <w:bidi/>
      <w:jc w:val="center"/>
      <w:rPr>
        <w:lang w:val="en-GB" w:bidi="he-IL"/>
      </w:rPr>
    </w:pPr>
    <w:r>
      <w:rPr>
        <w:noProof/>
        <w:lang w:bidi="he-IL"/>
      </w:rPr>
      <w:drawing>
        <wp:anchor distT="0" distB="0" distL="114300" distR="114300" simplePos="0" relativeHeight="251657216" behindDoc="1" locked="0" layoutInCell="1" allowOverlap="1" wp14:anchorId="564E7F07" wp14:editId="08A916FF">
          <wp:simplePos x="0" y="0"/>
          <wp:positionH relativeFrom="column">
            <wp:posOffset>-125730</wp:posOffset>
          </wp:positionH>
          <wp:positionV relativeFrom="page">
            <wp:posOffset>617220</wp:posOffset>
          </wp:positionV>
          <wp:extent cx="6484620" cy="135826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33" t="-11232" r="-3611"/>
                  <a:stretch/>
                </pic:blipFill>
                <pic:spPr bwMode="auto">
                  <a:xfrm>
                    <a:off x="0" y="0"/>
                    <a:ext cx="648462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334">
      <w:rPr>
        <w:rFonts w:hint="cs"/>
        <w:rtl/>
        <w:lang w:bidi="he-IL"/>
      </w:rPr>
      <w:t xml:space="preserve"> </w:t>
    </w:r>
  </w:p>
  <w:p w14:paraId="42FD2430" w14:textId="196331E4" w:rsidR="00B46334" w:rsidRPr="00B46334" w:rsidRDefault="00B46334" w:rsidP="00B46334">
    <w:pPr>
      <w:pStyle w:val="Header"/>
      <w:bidi/>
      <w:jc w:val="center"/>
      <w:rPr>
        <w:lang w:val="en-GB" w:bidi="he-IL"/>
      </w:rPr>
    </w:pPr>
    <w:r>
      <w:rPr>
        <w:noProof/>
        <w:lang w:bidi="he-I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F12F95" wp14:editId="6134F834">
              <wp:simplePos x="0" y="0"/>
              <wp:positionH relativeFrom="column">
                <wp:posOffset>4705350</wp:posOffset>
              </wp:positionH>
              <wp:positionV relativeFrom="paragraph">
                <wp:posOffset>117475</wp:posOffset>
              </wp:positionV>
              <wp:extent cx="1524635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D2F1E" w14:textId="4EA5119A" w:rsidR="00B46334" w:rsidRPr="00B46334" w:rsidRDefault="00B46334" w:rsidP="00B46334">
                          <w:pPr>
                            <w:bidi/>
                            <w:rPr>
                              <w:b/>
                              <w:bCs/>
                            </w:rPr>
                          </w:pPr>
                          <w:r w:rsidRPr="00B4633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>החוג ללימודי הסביבה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F12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0.5pt;margin-top:9.25pt;width:12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" stroked="f">
              <v:textbox style="mso-fit-shape-to-text:t">
                <w:txbxContent>
                  <w:p w14:paraId="68FD2F1E" w14:textId="4EA5119A" w:rsidR="00B46334" w:rsidRPr="00B46334" w:rsidRDefault="00B46334" w:rsidP="00B46334">
                    <w:pPr>
                      <w:bidi/>
                      <w:rPr>
                        <w:b/>
                        <w:bCs/>
                      </w:rPr>
                    </w:pPr>
                    <w:r w:rsidRPr="00B46334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>החוג ללימודי הסביבה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796DA2" wp14:editId="5146D02A">
              <wp:simplePos x="0" y="0"/>
              <wp:positionH relativeFrom="column">
                <wp:posOffset>-87630</wp:posOffset>
              </wp:positionH>
              <wp:positionV relativeFrom="paragraph">
                <wp:posOffset>94615</wp:posOffset>
              </wp:positionV>
              <wp:extent cx="1927860" cy="1404620"/>
              <wp:effectExtent l="0" t="0" r="0" b="571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16058" w14:textId="03485082" w:rsidR="00B46334" w:rsidRPr="00B46334" w:rsidRDefault="00B46334" w:rsidP="00B4633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B46334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>Environmental Studies Dep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796DA2" id="_x0000_s1027" type="#_x0000_t202" style="position:absolute;left:0;text-align:left;margin-left:-6.9pt;margin-top:7.45pt;width:151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" stroked="f">
              <v:textbox style="mso-fit-shape-to-text:t">
                <w:txbxContent>
                  <w:p w14:paraId="42E16058" w14:textId="03485082" w:rsidR="00B46334" w:rsidRPr="00B46334" w:rsidRDefault="00B46334" w:rsidP="00B46334">
                    <w:pP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</w:pPr>
                    <w:r w:rsidRPr="00B46334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>Environmental Studies Dep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0D"/>
    <w:rsid w:val="00010ED7"/>
    <w:rsid w:val="000570A9"/>
    <w:rsid w:val="00067915"/>
    <w:rsid w:val="000E5B09"/>
    <w:rsid w:val="00186518"/>
    <w:rsid w:val="00194691"/>
    <w:rsid w:val="001C4280"/>
    <w:rsid w:val="00271C90"/>
    <w:rsid w:val="002C163B"/>
    <w:rsid w:val="00307EA4"/>
    <w:rsid w:val="00373FE4"/>
    <w:rsid w:val="003A6D47"/>
    <w:rsid w:val="00403B31"/>
    <w:rsid w:val="0042755F"/>
    <w:rsid w:val="004534E0"/>
    <w:rsid w:val="005125C4"/>
    <w:rsid w:val="00517067"/>
    <w:rsid w:val="005315DF"/>
    <w:rsid w:val="00563732"/>
    <w:rsid w:val="00564162"/>
    <w:rsid w:val="005856B7"/>
    <w:rsid w:val="005F7646"/>
    <w:rsid w:val="00636FF1"/>
    <w:rsid w:val="0064267E"/>
    <w:rsid w:val="00666560"/>
    <w:rsid w:val="006A5A29"/>
    <w:rsid w:val="0074212F"/>
    <w:rsid w:val="00757387"/>
    <w:rsid w:val="007651EF"/>
    <w:rsid w:val="0079796F"/>
    <w:rsid w:val="00843DFC"/>
    <w:rsid w:val="008832E9"/>
    <w:rsid w:val="008F1F77"/>
    <w:rsid w:val="00905D0D"/>
    <w:rsid w:val="00927457"/>
    <w:rsid w:val="009805EE"/>
    <w:rsid w:val="00A06ED1"/>
    <w:rsid w:val="00A15348"/>
    <w:rsid w:val="00A91F2C"/>
    <w:rsid w:val="00AE5329"/>
    <w:rsid w:val="00B46334"/>
    <w:rsid w:val="00B475D0"/>
    <w:rsid w:val="00BC3393"/>
    <w:rsid w:val="00C15DAC"/>
    <w:rsid w:val="00C41710"/>
    <w:rsid w:val="00C81A32"/>
    <w:rsid w:val="00D34452"/>
    <w:rsid w:val="00D37E8E"/>
    <w:rsid w:val="00D644E9"/>
    <w:rsid w:val="00D66588"/>
    <w:rsid w:val="00D704F9"/>
    <w:rsid w:val="00D80432"/>
    <w:rsid w:val="00D8382B"/>
    <w:rsid w:val="00DA730D"/>
    <w:rsid w:val="00E73D9B"/>
    <w:rsid w:val="00E84818"/>
    <w:rsid w:val="00EE6AD0"/>
    <w:rsid w:val="00F579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273521"/>
  <w15:docId w15:val="{A933AD00-8016-44BE-A8BC-9EE568DA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D"/>
  </w:style>
  <w:style w:type="paragraph" w:styleId="Footer">
    <w:name w:val="footer"/>
    <w:basedOn w:val="Normal"/>
    <w:link w:val="Foot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D"/>
  </w:style>
  <w:style w:type="paragraph" w:styleId="BalloonText">
    <w:name w:val="Balloon Text"/>
    <w:basedOn w:val="Normal"/>
    <w:link w:val="BalloonTextChar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D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nvironment.tau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environment.tau.ac.il/enviroment_home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9D4FB-9E23-4F3D-B62F-5916DE50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Elia Yair</cp:lastModifiedBy>
  <cp:revision>3</cp:revision>
  <cp:lastPrinted>2016-09-13T14:51:00Z</cp:lastPrinted>
  <dcterms:created xsi:type="dcterms:W3CDTF">2022-09-08T07:56:00Z</dcterms:created>
  <dcterms:modified xsi:type="dcterms:W3CDTF">2022-12-12T08:32:00Z</dcterms:modified>
</cp:coreProperties>
</file>